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35" w:rsidRDefault="0008140A" w:rsidP="00C719EE">
      <w:pPr>
        <w:pStyle w:val="Tite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4"/>
        </w:tabs>
        <w:rPr>
          <w:rFonts w:ascii="Arial" w:hAnsi="Arial" w:cs="Arial"/>
          <w:noProof/>
          <w:color w:val="0000FF"/>
          <w:sz w:val="27"/>
          <w:szCs w:val="27"/>
          <w:lang w:eastAsia="de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1685925" cy="1541780"/>
            <wp:effectExtent l="0" t="0" r="9525" b="1270"/>
            <wp:wrapSquare wrapText="bothSides"/>
            <wp:docPr id="1" name="Grafik 1" descr="Bildergebnis fÃ¼r Lagerfeuer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Lagerfeuer transpar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165" w:rsidRPr="00811165" w:rsidRDefault="00C719EE" w:rsidP="00C719EE">
      <w:pPr>
        <w:pStyle w:val="Tite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4"/>
        </w:tabs>
        <w:rPr>
          <w:sz w:val="48"/>
        </w:rPr>
      </w:pPr>
      <w:r>
        <w:rPr>
          <w:sz w:val="48"/>
        </w:rPr>
        <w:t xml:space="preserve">Wolfsstufen </w:t>
      </w:r>
      <w:r w:rsidR="00811165" w:rsidRPr="00811165">
        <w:rPr>
          <w:sz w:val="48"/>
        </w:rPr>
        <w:t xml:space="preserve">Quartalsplan </w:t>
      </w:r>
      <w:r w:rsidR="00FC2C5A">
        <w:rPr>
          <w:sz w:val="48"/>
        </w:rPr>
        <w:t>4</w:t>
      </w:r>
      <w:r>
        <w:rPr>
          <w:sz w:val="48"/>
        </w:rPr>
        <w:t>/201</w:t>
      </w:r>
      <w:r w:rsidR="00D9448B">
        <w:rPr>
          <w:sz w:val="48"/>
        </w:rPr>
        <w:t>8</w:t>
      </w:r>
    </w:p>
    <w:p w:rsidR="00811165" w:rsidRDefault="00811165" w:rsidP="00811165"/>
    <w:p w:rsidR="00C719EE" w:rsidRDefault="00C719EE" w:rsidP="00811165"/>
    <w:p w:rsidR="0058248E" w:rsidRDefault="009471F3" w:rsidP="00C719EE">
      <w:pPr>
        <w:rPr>
          <w:rFonts w:ascii="Arial" w:hAnsi="Arial" w:cs="Arial"/>
          <w:noProof/>
          <w:color w:val="0000FF"/>
          <w:sz w:val="27"/>
          <w:szCs w:val="27"/>
          <w:lang w:eastAsia="de-CH"/>
        </w:rPr>
      </w:pPr>
      <w:r>
        <w:rPr>
          <w:sz w:val="56"/>
          <w:szCs w:val="52"/>
          <w:u w:val="single"/>
        </w:rPr>
        <w:t>Pfadi, da sind wir!</w:t>
      </w:r>
      <w:r w:rsidR="0008140A" w:rsidRPr="0008140A">
        <w:t xml:space="preserve"> </w:t>
      </w:r>
    </w:p>
    <w:p w:rsidR="00C719EE" w:rsidRDefault="00C719EE" w:rsidP="00C719EE">
      <w:r>
        <w:t>Liebe Eltern, liebe Wölfe</w:t>
      </w:r>
    </w:p>
    <w:p w:rsidR="00366FA6" w:rsidRDefault="009471F3" w:rsidP="00C719EE">
      <w:r>
        <w:t>Der Quartalsplan für das nächste Quartal ist en</w:t>
      </w:r>
      <w:bookmarkStart w:id="0" w:name="_GoBack"/>
      <w:bookmarkEnd w:id="0"/>
      <w:r>
        <w:t>dlich fertig! Nach dem HeLa machen wir weiter mit einem hoffentlich spannenden und vielleicht mal ein wenig anderem Quartalsmotto. Mehr erfahrt ihr bei der nächsten Samstagsaktivität!</w:t>
      </w:r>
    </w:p>
    <w:p w:rsidR="004B4BE3" w:rsidRDefault="004B4BE3" w:rsidP="00C719EE">
      <w:r>
        <w:t>Allzeit bereit</w:t>
      </w:r>
    </w:p>
    <w:p w:rsidR="00C719EE" w:rsidRDefault="004B4BE3" w:rsidP="00C719EE">
      <w:r>
        <w:t xml:space="preserve">Euer Leitungsteam: </w:t>
      </w:r>
      <w:r w:rsidR="005B3347">
        <w:t>Attivo</w:t>
      </w:r>
      <w:r>
        <w:t xml:space="preserve">, </w:t>
      </w:r>
      <w:r w:rsidR="00CA7359">
        <w:t xml:space="preserve">Bambi </w:t>
      </w:r>
      <w:r>
        <w:t>und Feivel</w:t>
      </w:r>
    </w:p>
    <w:p w:rsidR="004B4BE3" w:rsidRDefault="004B4BE3" w:rsidP="00C719EE"/>
    <w:tbl>
      <w:tblPr>
        <w:tblStyle w:val="Tabellenraster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6"/>
        <w:gridCol w:w="48"/>
        <w:gridCol w:w="3402"/>
        <w:gridCol w:w="94"/>
        <w:gridCol w:w="1979"/>
        <w:gridCol w:w="94"/>
        <w:gridCol w:w="2788"/>
        <w:gridCol w:w="94"/>
      </w:tblGrid>
      <w:tr w:rsidR="00A12E49" w:rsidRPr="002E70AB" w:rsidTr="00BD01B2">
        <w:trPr>
          <w:gridAfter w:val="1"/>
          <w:wAfter w:w="94" w:type="dxa"/>
          <w:trHeight w:val="354"/>
        </w:trPr>
        <w:tc>
          <w:tcPr>
            <w:tcW w:w="1134" w:type="dxa"/>
          </w:tcPr>
          <w:p w:rsidR="00A12E49" w:rsidRPr="002E70AB" w:rsidRDefault="00A12E49" w:rsidP="006C0A6D">
            <w:pPr>
              <w:jc w:val="right"/>
              <w:rPr>
                <w:b/>
              </w:rPr>
            </w:pPr>
            <w:r w:rsidRPr="002E70AB">
              <w:rPr>
                <w:b/>
              </w:rPr>
              <w:t>Datum</w:t>
            </w:r>
          </w:p>
        </w:tc>
        <w:tc>
          <w:tcPr>
            <w:tcW w:w="284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</w:p>
        </w:tc>
        <w:tc>
          <w:tcPr>
            <w:tcW w:w="3402" w:type="dxa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Zeit</w:t>
            </w:r>
          </w:p>
        </w:tc>
        <w:tc>
          <w:tcPr>
            <w:tcW w:w="2073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Wo</w:t>
            </w:r>
          </w:p>
        </w:tc>
        <w:tc>
          <w:tcPr>
            <w:tcW w:w="2882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Mitnehmen</w:t>
            </w:r>
          </w:p>
        </w:tc>
      </w:tr>
      <w:tr w:rsidR="0090385A" w:rsidTr="00BD01B2">
        <w:trPr>
          <w:trHeight w:val="371"/>
        </w:trPr>
        <w:tc>
          <w:tcPr>
            <w:tcW w:w="1134" w:type="dxa"/>
          </w:tcPr>
          <w:p w:rsidR="0090385A" w:rsidRDefault="00FC2C5A" w:rsidP="00BD01B2">
            <w:pPr>
              <w:jc w:val="right"/>
            </w:pPr>
            <w:r>
              <w:t>27.10</w:t>
            </w:r>
            <w:r w:rsidR="00BD01B2">
              <w:t>.1</w:t>
            </w:r>
            <w:r w:rsidR="0026583C">
              <w:t>8</w:t>
            </w:r>
          </w:p>
        </w:tc>
        <w:tc>
          <w:tcPr>
            <w:tcW w:w="236" w:type="dxa"/>
          </w:tcPr>
          <w:p w:rsidR="0090385A" w:rsidRDefault="0090385A" w:rsidP="0090385A"/>
        </w:tc>
        <w:tc>
          <w:tcPr>
            <w:tcW w:w="3544" w:type="dxa"/>
            <w:gridSpan w:val="3"/>
          </w:tcPr>
          <w:p w:rsidR="0090385A" w:rsidRDefault="0090385A" w:rsidP="0090385A">
            <w:r>
              <w:t>14.00-17.00</w:t>
            </w:r>
          </w:p>
        </w:tc>
        <w:tc>
          <w:tcPr>
            <w:tcW w:w="2073" w:type="dxa"/>
            <w:gridSpan w:val="2"/>
          </w:tcPr>
          <w:p w:rsidR="0090385A" w:rsidRDefault="0090385A" w:rsidP="0090385A">
            <w:r>
              <w:t>FD*</w:t>
            </w:r>
          </w:p>
        </w:tc>
        <w:tc>
          <w:tcPr>
            <w:tcW w:w="2882" w:type="dxa"/>
            <w:gridSpan w:val="2"/>
          </w:tcPr>
          <w:p w:rsidR="0090385A" w:rsidRDefault="0090385A" w:rsidP="0090385A">
            <w:r>
              <w:t>Nottäschli, TTU**, ztrinke</w:t>
            </w:r>
          </w:p>
        </w:tc>
      </w:tr>
      <w:tr w:rsidR="00CA55BB" w:rsidTr="00BD01B2">
        <w:trPr>
          <w:trHeight w:val="371"/>
        </w:trPr>
        <w:tc>
          <w:tcPr>
            <w:tcW w:w="1134" w:type="dxa"/>
          </w:tcPr>
          <w:p w:rsidR="00CA55BB" w:rsidRDefault="00FC2C5A" w:rsidP="00BD01B2">
            <w:pPr>
              <w:jc w:val="right"/>
            </w:pPr>
            <w:r>
              <w:t>3.11</w:t>
            </w:r>
            <w:r w:rsidR="0026583C">
              <w:t>.18</w:t>
            </w:r>
          </w:p>
        </w:tc>
        <w:tc>
          <w:tcPr>
            <w:tcW w:w="236" w:type="dxa"/>
          </w:tcPr>
          <w:p w:rsidR="00CA55BB" w:rsidRDefault="00CA55BB" w:rsidP="00CA55BB"/>
        </w:tc>
        <w:tc>
          <w:tcPr>
            <w:tcW w:w="3544" w:type="dxa"/>
            <w:gridSpan w:val="3"/>
          </w:tcPr>
          <w:p w:rsidR="00CA55BB" w:rsidRDefault="00B269D3" w:rsidP="00CA55BB">
            <w:r>
              <w:t>14.00-17.00</w:t>
            </w:r>
          </w:p>
        </w:tc>
        <w:tc>
          <w:tcPr>
            <w:tcW w:w="2073" w:type="dxa"/>
            <w:gridSpan w:val="2"/>
          </w:tcPr>
          <w:p w:rsidR="00CA55BB" w:rsidRDefault="00B269D3" w:rsidP="00CA55BB">
            <w:r>
              <w:t>FD</w:t>
            </w:r>
          </w:p>
        </w:tc>
        <w:tc>
          <w:tcPr>
            <w:tcW w:w="2882" w:type="dxa"/>
            <w:gridSpan w:val="2"/>
          </w:tcPr>
          <w:p w:rsidR="00CA55BB" w:rsidRDefault="00B269D3" w:rsidP="00CA55BB">
            <w:r>
              <w:t>Nottäschli, TTU, ztrinke</w:t>
            </w:r>
          </w:p>
        </w:tc>
      </w:tr>
      <w:tr w:rsidR="00CA55BB" w:rsidTr="00BD01B2">
        <w:trPr>
          <w:trHeight w:val="354"/>
        </w:trPr>
        <w:tc>
          <w:tcPr>
            <w:tcW w:w="1134" w:type="dxa"/>
          </w:tcPr>
          <w:p w:rsidR="00CA55BB" w:rsidRDefault="00FC2C5A" w:rsidP="008F135D">
            <w:pPr>
              <w:jc w:val="right"/>
            </w:pPr>
            <w:r>
              <w:t>10.11</w:t>
            </w:r>
            <w:r w:rsidR="0026583C">
              <w:t>.18</w:t>
            </w:r>
          </w:p>
        </w:tc>
        <w:tc>
          <w:tcPr>
            <w:tcW w:w="236" w:type="dxa"/>
          </w:tcPr>
          <w:p w:rsidR="00CA55BB" w:rsidRDefault="00CA55BB" w:rsidP="00CA55BB"/>
        </w:tc>
        <w:tc>
          <w:tcPr>
            <w:tcW w:w="3544" w:type="dxa"/>
            <w:gridSpan w:val="3"/>
          </w:tcPr>
          <w:p w:rsidR="00CA55BB" w:rsidRDefault="00FC2C5A" w:rsidP="00CA55BB">
            <w:r>
              <w:t>Helarückblick, Infos folgen</w:t>
            </w:r>
          </w:p>
        </w:tc>
        <w:tc>
          <w:tcPr>
            <w:tcW w:w="2073" w:type="dxa"/>
            <w:gridSpan w:val="2"/>
          </w:tcPr>
          <w:p w:rsidR="00CA55BB" w:rsidRDefault="00CA55BB" w:rsidP="00CA55BB"/>
        </w:tc>
        <w:tc>
          <w:tcPr>
            <w:tcW w:w="2882" w:type="dxa"/>
            <w:gridSpan w:val="2"/>
          </w:tcPr>
          <w:p w:rsidR="00CA55BB" w:rsidRDefault="00CA55BB" w:rsidP="00CA55BB"/>
        </w:tc>
      </w:tr>
      <w:tr w:rsidR="001A6AE9" w:rsidTr="00BD01B2">
        <w:trPr>
          <w:trHeight w:val="354"/>
        </w:trPr>
        <w:tc>
          <w:tcPr>
            <w:tcW w:w="1134" w:type="dxa"/>
          </w:tcPr>
          <w:p w:rsidR="001A6AE9" w:rsidRDefault="00FC2C5A" w:rsidP="008F135D">
            <w:pPr>
              <w:jc w:val="right"/>
            </w:pPr>
            <w:r>
              <w:t>17</w:t>
            </w:r>
            <w:r w:rsidR="0026583C">
              <w:t>.</w:t>
            </w:r>
            <w:r>
              <w:t>11</w:t>
            </w:r>
            <w:r w:rsidR="0026583C">
              <w:t>.18</w:t>
            </w:r>
          </w:p>
        </w:tc>
        <w:tc>
          <w:tcPr>
            <w:tcW w:w="236" w:type="dxa"/>
          </w:tcPr>
          <w:p w:rsidR="001A6AE9" w:rsidRDefault="001A6AE9" w:rsidP="001A6AE9"/>
        </w:tc>
        <w:tc>
          <w:tcPr>
            <w:tcW w:w="3544" w:type="dxa"/>
            <w:gridSpan w:val="3"/>
          </w:tcPr>
          <w:p w:rsidR="001A6AE9" w:rsidRDefault="00FC2C5A" w:rsidP="001A6AE9">
            <w:r>
              <w:t>Hospizgrümpeli, Infos folgen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1A6AE9" w:rsidRDefault="001A6AE9" w:rsidP="001A6AE9"/>
        </w:tc>
        <w:tc>
          <w:tcPr>
            <w:tcW w:w="2882" w:type="dxa"/>
            <w:gridSpan w:val="2"/>
          </w:tcPr>
          <w:p w:rsidR="001A6AE9" w:rsidRDefault="001A6AE9" w:rsidP="001A6AE9"/>
        </w:tc>
      </w:tr>
      <w:tr w:rsidR="001A6AE9" w:rsidTr="00BD01B2">
        <w:trPr>
          <w:trHeight w:val="354"/>
        </w:trPr>
        <w:tc>
          <w:tcPr>
            <w:tcW w:w="1134" w:type="dxa"/>
          </w:tcPr>
          <w:p w:rsidR="001A6AE9" w:rsidRDefault="00FC2C5A" w:rsidP="008F135D">
            <w:pPr>
              <w:jc w:val="right"/>
            </w:pPr>
            <w:r>
              <w:t>23.-25</w:t>
            </w:r>
            <w:r w:rsidR="001A6AE9">
              <w:t>.</w:t>
            </w:r>
            <w:r>
              <w:t>11</w:t>
            </w:r>
            <w:r w:rsidR="0026583C">
              <w:t>.18</w:t>
            </w:r>
          </w:p>
        </w:tc>
        <w:tc>
          <w:tcPr>
            <w:tcW w:w="236" w:type="dxa"/>
          </w:tcPr>
          <w:p w:rsidR="001A6AE9" w:rsidRDefault="001A6AE9" w:rsidP="001A6AE9"/>
        </w:tc>
        <w:tc>
          <w:tcPr>
            <w:tcW w:w="3544" w:type="dxa"/>
            <w:gridSpan w:val="3"/>
          </w:tcPr>
          <w:p w:rsidR="001A6AE9" w:rsidRDefault="00FC2C5A" w:rsidP="00BD01B2">
            <w:r>
              <w:t>Abteilungsweekend, Infos folgen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AE9" w:rsidRDefault="001A6AE9" w:rsidP="0090385A">
            <w:pPr>
              <w:tabs>
                <w:tab w:val="center" w:pos="1176"/>
              </w:tabs>
            </w:pPr>
          </w:p>
        </w:tc>
        <w:tc>
          <w:tcPr>
            <w:tcW w:w="2882" w:type="dxa"/>
            <w:gridSpan w:val="2"/>
          </w:tcPr>
          <w:p w:rsidR="001A6AE9" w:rsidRDefault="001A6AE9" w:rsidP="0090385A"/>
        </w:tc>
      </w:tr>
      <w:tr w:rsidR="00BD01B2" w:rsidTr="00BD01B2">
        <w:trPr>
          <w:trHeight w:val="354"/>
        </w:trPr>
        <w:tc>
          <w:tcPr>
            <w:tcW w:w="1134" w:type="dxa"/>
          </w:tcPr>
          <w:p w:rsidR="00BD01B2" w:rsidRDefault="00FC2C5A" w:rsidP="00BD01B2">
            <w:pPr>
              <w:jc w:val="right"/>
            </w:pPr>
            <w:r>
              <w:t>1</w:t>
            </w:r>
            <w:r w:rsidR="0026583C">
              <w:t>.</w:t>
            </w:r>
            <w:r>
              <w:t>1</w:t>
            </w:r>
            <w:r w:rsidR="0026583C">
              <w:t>2.18</w:t>
            </w:r>
          </w:p>
        </w:tc>
        <w:tc>
          <w:tcPr>
            <w:tcW w:w="236" w:type="dxa"/>
          </w:tcPr>
          <w:p w:rsidR="00BD01B2" w:rsidRDefault="00BD01B2" w:rsidP="00BD01B2"/>
        </w:tc>
        <w:tc>
          <w:tcPr>
            <w:tcW w:w="3544" w:type="dxa"/>
            <w:gridSpan w:val="3"/>
          </w:tcPr>
          <w:p w:rsidR="00BD01B2" w:rsidRDefault="00FC2C5A" w:rsidP="00BD01B2">
            <w:r>
              <w:t>14.00-17.00, Chlaus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BD01B2" w:rsidP="00BD01B2">
            <w:r>
              <w:t>FD</w:t>
            </w:r>
          </w:p>
        </w:tc>
        <w:tc>
          <w:tcPr>
            <w:tcW w:w="2882" w:type="dxa"/>
            <w:gridSpan w:val="2"/>
          </w:tcPr>
          <w:p w:rsidR="00BD01B2" w:rsidRDefault="00627F78" w:rsidP="00BD01B2">
            <w:r>
              <w:t>Nottäschli, TTU, ztrinke</w:t>
            </w:r>
            <w:r w:rsidR="00EE7CE3">
              <w:t>, Hunger</w:t>
            </w:r>
            <w:r w:rsidR="00FC2C5A">
              <w:t>, gefülltes Chlaussäckli</w:t>
            </w:r>
          </w:p>
        </w:tc>
      </w:tr>
      <w:tr w:rsidR="00BD01B2" w:rsidTr="00BD01B2">
        <w:trPr>
          <w:trHeight w:val="354"/>
        </w:trPr>
        <w:tc>
          <w:tcPr>
            <w:tcW w:w="1134" w:type="dxa"/>
            <w:tcBorders>
              <w:bottom w:val="single" w:sz="4" w:space="0" w:color="auto"/>
            </w:tcBorders>
          </w:tcPr>
          <w:p w:rsidR="00BD01B2" w:rsidRDefault="00FC2C5A" w:rsidP="00BD01B2">
            <w:pPr>
              <w:jc w:val="right"/>
            </w:pPr>
            <w:r>
              <w:t>8</w:t>
            </w:r>
            <w:r w:rsidR="0026583C">
              <w:t>.</w:t>
            </w:r>
            <w:r>
              <w:t>1</w:t>
            </w:r>
            <w:r w:rsidR="0026583C">
              <w:t>2.18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01B2" w:rsidRDefault="00BD01B2" w:rsidP="00BD01B2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BD01B2" w:rsidRDefault="00627F78" w:rsidP="00BD01B2">
            <w:r>
              <w:t>14.00-17.00</w:t>
            </w:r>
            <w:r w:rsidR="00FC2C5A">
              <w:t>, Übertritt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627F78" w:rsidP="00BD01B2">
            <w:r>
              <w:t>FD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BD01B2" w:rsidRDefault="00627F78" w:rsidP="00BD01B2">
            <w:r>
              <w:t>Nottäschli, TTU, ztrinke</w:t>
            </w:r>
          </w:p>
        </w:tc>
      </w:tr>
      <w:tr w:rsidR="00BD01B2" w:rsidTr="00BD01B2">
        <w:trPr>
          <w:trHeight w:val="3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FC2C5A" w:rsidP="00BD01B2">
            <w:pPr>
              <w:jc w:val="right"/>
            </w:pPr>
            <w:r>
              <w:t>15</w:t>
            </w:r>
            <w:r w:rsidR="0026583C">
              <w:t>.</w:t>
            </w:r>
            <w:r>
              <w:t>12</w:t>
            </w:r>
            <w:r w:rsidR="0026583C">
              <w:t>.18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BD01B2" w:rsidP="00BD01B2"/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FC2C5A" w:rsidP="00627F78">
            <w:pPr>
              <w:jc w:val="both"/>
            </w:pPr>
            <w:r>
              <w:t>Waldweihnacht, Infos folgen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BD01B2" w:rsidP="00BD01B2"/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01B2" w:rsidRDefault="00BD01B2" w:rsidP="00BD01B2"/>
        </w:tc>
      </w:tr>
    </w:tbl>
    <w:p w:rsidR="00CA55BB" w:rsidRDefault="00CA55BB" w:rsidP="00C719EE"/>
    <w:p w:rsidR="001D37D6" w:rsidRDefault="001D37D6" w:rsidP="00C719EE"/>
    <w:p w:rsidR="00136194" w:rsidRDefault="0008140A" w:rsidP="00C719E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714375" cy="1226820"/>
            <wp:effectExtent l="0" t="0" r="9525" b="0"/>
            <wp:wrapSquare wrapText="bothSides"/>
            <wp:docPr id="3" name="Grafik 3" descr="Bildergebnis fÃ¼r ritterli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Ã¼r ritterlil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BB8">
        <w:t>*FD =</w:t>
      </w:r>
      <w:r w:rsidR="00A12E49">
        <w:t xml:space="preserve"> Feuerwehrdepot</w:t>
      </w:r>
      <w:r w:rsidR="00136194">
        <w:br/>
        <w:t>**TTU = Tipp-Toppe-</w:t>
      </w:r>
      <w:r w:rsidR="00627F78">
        <w:t>Uniform (</w:t>
      </w:r>
      <w:r w:rsidR="00136194">
        <w:t xml:space="preserve">Pfadihemd, </w:t>
      </w:r>
      <w:r w:rsidR="00511C5E">
        <w:t>Krawatte</w:t>
      </w:r>
      <w:r w:rsidR="00136194">
        <w:t>, Nottäschli, Sackmesser,</w:t>
      </w:r>
      <w:r w:rsidR="00627F78">
        <w:t xml:space="preserve"> </w:t>
      </w:r>
      <w:r w:rsidR="00136194">
        <w:t>…)</w:t>
      </w:r>
    </w:p>
    <w:p w:rsidR="004146FA" w:rsidRDefault="00D71BB5" w:rsidP="00C719EE">
      <w:r>
        <w:t>Wichtig!!!:  Alle Angaben sind ohne Gewähr, darum bitte bis</w:t>
      </w:r>
      <w:r w:rsidR="00310E8A">
        <w:t xml:space="preserve"> spätestens Freitagabend</w:t>
      </w:r>
      <w:r>
        <w:t xml:space="preserve"> auf der Webseite (www.rappenstein.ch) vorbeischauen um zu sehen, ob alle Angaben identisch sind. Bei Differenzen sind jene auf der Webseite gültig.</w:t>
      </w:r>
    </w:p>
    <w:p w:rsidR="004146FA" w:rsidRPr="00D71BB5" w:rsidRDefault="0008140A" w:rsidP="00C719E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0</wp:posOffset>
            </wp:positionV>
            <wp:extent cx="2028825" cy="1466215"/>
            <wp:effectExtent l="0" t="0" r="9525" b="635"/>
            <wp:wrapSquare wrapText="bothSides"/>
            <wp:docPr id="2" name="Grafik 2" descr="Bildergebnis fÃ¼r Zelt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Zelt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C5E">
        <w:rPr>
          <w:b/>
        </w:rPr>
        <w:t>Abmeldungen</w:t>
      </w:r>
      <w:r w:rsidR="0090385A">
        <w:rPr>
          <w:b/>
        </w:rPr>
        <w:t xml:space="preserve">, Fragen, </w:t>
      </w:r>
      <w:r w:rsidR="00FE7EE3">
        <w:rPr>
          <w:b/>
        </w:rPr>
        <w:t>usw.:</w:t>
      </w:r>
      <w:r w:rsidR="003B525B" w:rsidRPr="003B525B">
        <w:rPr>
          <w:rFonts w:ascii="Arial" w:hAnsi="Arial" w:cs="Arial"/>
          <w:noProof/>
          <w:color w:val="0000FF"/>
          <w:sz w:val="27"/>
          <w:szCs w:val="27"/>
          <w:lang w:eastAsia="de-CH"/>
        </w:rPr>
        <w:t xml:space="preserve"> </w:t>
      </w:r>
    </w:p>
    <w:p w:rsidR="004146FA" w:rsidRPr="0008140A" w:rsidRDefault="004146FA" w:rsidP="00C719EE">
      <w:r w:rsidRPr="00AC08F2">
        <w:rPr>
          <w:lang w:val="en-GB"/>
        </w:rPr>
        <w:t xml:space="preserve">Florian Unger v/o </w:t>
      </w:r>
      <w:r w:rsidR="00627F78">
        <w:rPr>
          <w:lang w:val="en-GB"/>
        </w:rPr>
        <w:t>Feivel</w:t>
      </w:r>
      <w:r w:rsidR="00511C5E" w:rsidRPr="00AC08F2">
        <w:rPr>
          <w:lang w:val="en-GB"/>
        </w:rPr>
        <w:t>:</w:t>
      </w:r>
      <w:r w:rsidRPr="00AC08F2">
        <w:rPr>
          <w:lang w:val="en-GB"/>
        </w:rPr>
        <w:br/>
        <w:t>078 882 27 85, feivel@rappenstein.ch</w:t>
      </w:r>
      <w:r w:rsidR="00B57A35" w:rsidRPr="00AC08F2">
        <w:rPr>
          <w:rFonts w:ascii="Arial" w:hAnsi="Arial" w:cs="Arial"/>
          <w:color w:val="222222"/>
          <w:sz w:val="27"/>
          <w:szCs w:val="27"/>
          <w:lang w:val="en-GB"/>
        </w:rPr>
        <w:t xml:space="preserve"> </w:t>
      </w:r>
    </w:p>
    <w:sectPr w:rsidR="004146FA" w:rsidRPr="000814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042" w:rsidRDefault="00D86042" w:rsidP="00C719EE">
      <w:pPr>
        <w:spacing w:after="0" w:line="240" w:lineRule="auto"/>
      </w:pPr>
      <w:r>
        <w:separator/>
      </w:r>
    </w:p>
  </w:endnote>
  <w:endnote w:type="continuationSeparator" w:id="0">
    <w:p w:rsidR="00D86042" w:rsidRDefault="00D86042" w:rsidP="00C7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042" w:rsidRDefault="00D86042" w:rsidP="00C719EE">
      <w:pPr>
        <w:spacing w:after="0" w:line="240" w:lineRule="auto"/>
      </w:pPr>
      <w:r>
        <w:separator/>
      </w:r>
    </w:p>
  </w:footnote>
  <w:footnote w:type="continuationSeparator" w:id="0">
    <w:p w:rsidR="00D86042" w:rsidRDefault="00D86042" w:rsidP="00C7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65"/>
    <w:rsid w:val="00004529"/>
    <w:rsid w:val="00080E81"/>
    <w:rsid w:val="0008140A"/>
    <w:rsid w:val="00090244"/>
    <w:rsid w:val="000E4D97"/>
    <w:rsid w:val="00136194"/>
    <w:rsid w:val="00150B71"/>
    <w:rsid w:val="00151BB8"/>
    <w:rsid w:val="001A6AE9"/>
    <w:rsid w:val="001D37D6"/>
    <w:rsid w:val="002007EA"/>
    <w:rsid w:val="00201269"/>
    <w:rsid w:val="002047BE"/>
    <w:rsid w:val="002247FD"/>
    <w:rsid w:val="0026583C"/>
    <w:rsid w:val="002E70AB"/>
    <w:rsid w:val="00310E8A"/>
    <w:rsid w:val="0033656B"/>
    <w:rsid w:val="0035279D"/>
    <w:rsid w:val="00366FA6"/>
    <w:rsid w:val="003A76ED"/>
    <w:rsid w:val="003B525B"/>
    <w:rsid w:val="003E3638"/>
    <w:rsid w:val="00413393"/>
    <w:rsid w:val="004146FA"/>
    <w:rsid w:val="00415C77"/>
    <w:rsid w:val="004623E4"/>
    <w:rsid w:val="004B0A90"/>
    <w:rsid w:val="004B4BE3"/>
    <w:rsid w:val="004D608A"/>
    <w:rsid w:val="00511C5E"/>
    <w:rsid w:val="0058248E"/>
    <w:rsid w:val="005B3347"/>
    <w:rsid w:val="005C452A"/>
    <w:rsid w:val="005D15B3"/>
    <w:rsid w:val="00612218"/>
    <w:rsid w:val="00627F78"/>
    <w:rsid w:val="00645992"/>
    <w:rsid w:val="006A13D2"/>
    <w:rsid w:val="006C0A6D"/>
    <w:rsid w:val="006C2C48"/>
    <w:rsid w:val="0072325C"/>
    <w:rsid w:val="00740A77"/>
    <w:rsid w:val="00751417"/>
    <w:rsid w:val="007E350C"/>
    <w:rsid w:val="00803E9B"/>
    <w:rsid w:val="00811165"/>
    <w:rsid w:val="008121D2"/>
    <w:rsid w:val="00884EEA"/>
    <w:rsid w:val="008F135D"/>
    <w:rsid w:val="00903492"/>
    <w:rsid w:val="0090385A"/>
    <w:rsid w:val="009471F3"/>
    <w:rsid w:val="009F1F9F"/>
    <w:rsid w:val="00A12E49"/>
    <w:rsid w:val="00A872BD"/>
    <w:rsid w:val="00AB1559"/>
    <w:rsid w:val="00AC08F2"/>
    <w:rsid w:val="00AD3053"/>
    <w:rsid w:val="00B269D3"/>
    <w:rsid w:val="00B3666F"/>
    <w:rsid w:val="00B57A35"/>
    <w:rsid w:val="00B63053"/>
    <w:rsid w:val="00B757DB"/>
    <w:rsid w:val="00BC0C3F"/>
    <w:rsid w:val="00BC6D72"/>
    <w:rsid w:val="00BD01B2"/>
    <w:rsid w:val="00BD1703"/>
    <w:rsid w:val="00C165A4"/>
    <w:rsid w:val="00C17BD0"/>
    <w:rsid w:val="00C60EFE"/>
    <w:rsid w:val="00C6576C"/>
    <w:rsid w:val="00C719EE"/>
    <w:rsid w:val="00C73F95"/>
    <w:rsid w:val="00C81358"/>
    <w:rsid w:val="00CA55BB"/>
    <w:rsid w:val="00CA7359"/>
    <w:rsid w:val="00CB7AB4"/>
    <w:rsid w:val="00D64842"/>
    <w:rsid w:val="00D71BB5"/>
    <w:rsid w:val="00D86042"/>
    <w:rsid w:val="00D8696C"/>
    <w:rsid w:val="00D9448B"/>
    <w:rsid w:val="00E3333F"/>
    <w:rsid w:val="00E378A8"/>
    <w:rsid w:val="00EE7CE3"/>
    <w:rsid w:val="00F155D1"/>
    <w:rsid w:val="00F57E5E"/>
    <w:rsid w:val="00F62515"/>
    <w:rsid w:val="00F7716B"/>
    <w:rsid w:val="00F7780B"/>
    <w:rsid w:val="00FC2C5A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4D6ADC"/>
  <w15:chartTrackingRefBased/>
  <w15:docId w15:val="{B7661EA1-87B3-4438-9140-D0B2376B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11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7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9EE"/>
  </w:style>
  <w:style w:type="paragraph" w:styleId="Fuzeile">
    <w:name w:val="footer"/>
    <w:basedOn w:val="Standard"/>
    <w:link w:val="FuzeileZchn"/>
    <w:uiPriority w:val="99"/>
    <w:unhideWhenUsed/>
    <w:rsid w:val="00C7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9EE"/>
  </w:style>
  <w:style w:type="table" w:styleId="Tabellenraster">
    <w:name w:val="Table Grid"/>
    <w:basedOn w:val="NormaleTabelle"/>
    <w:uiPriority w:val="39"/>
    <w:rsid w:val="002E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FA9C-B597-48BF-86A7-0CEE24A6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Unger</dc:creator>
  <cp:keywords/>
  <dc:description/>
  <cp:lastModifiedBy>Florian Unger - GemDat Informatik AG</cp:lastModifiedBy>
  <cp:revision>8</cp:revision>
  <dcterms:created xsi:type="dcterms:W3CDTF">2017-12-17T11:13:00Z</dcterms:created>
  <dcterms:modified xsi:type="dcterms:W3CDTF">2018-10-25T14:06:00Z</dcterms:modified>
</cp:coreProperties>
</file>